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0E2A6" w14:textId="77777777" w:rsidR="008D5868" w:rsidRDefault="008D5868">
      <w:pPr>
        <w:spacing w:line="760" w:lineRule="exact"/>
        <w:rPr>
          <w:rFonts w:ascii="宋体" w:hAnsi="宋体"/>
          <w:b/>
          <w:sz w:val="44"/>
          <w:szCs w:val="44"/>
        </w:rPr>
      </w:pPr>
    </w:p>
    <w:p w14:paraId="1683BD25" w14:textId="77777777" w:rsidR="008D5868" w:rsidRDefault="008D5868">
      <w:pPr>
        <w:rPr>
          <w:rFonts w:ascii="宋体" w:hAnsi="宋体"/>
          <w:b/>
          <w:sz w:val="44"/>
          <w:szCs w:val="44"/>
        </w:rPr>
      </w:pPr>
    </w:p>
    <w:p w14:paraId="56FBE8D1" w14:textId="77777777" w:rsidR="008D5868" w:rsidRDefault="008D5868">
      <w:pPr>
        <w:rPr>
          <w:rFonts w:ascii="宋体" w:hAnsi="宋体"/>
          <w:b/>
          <w:sz w:val="44"/>
          <w:szCs w:val="44"/>
        </w:rPr>
      </w:pPr>
    </w:p>
    <w:p w14:paraId="191F727E" w14:textId="77777777" w:rsidR="008D5868" w:rsidRDefault="005F680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drawing>
          <wp:inline distT="0" distB="0" distL="0" distR="0" wp14:anchorId="6028EC18" wp14:editId="1CF62EB6">
            <wp:extent cx="2238375" cy="2257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1A12" w14:textId="77777777" w:rsidR="008D5868" w:rsidRDefault="008D5868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</w:p>
    <w:p w14:paraId="288D1DA0" w14:textId="77777777" w:rsidR="008D5868" w:rsidRDefault="005F6801">
      <w:pPr>
        <w:widowControl/>
        <w:jc w:val="center"/>
        <w:rPr>
          <w:rFonts w:ascii="宋体" w:hAnsi="宋体"/>
          <w:b/>
          <w:sz w:val="52"/>
          <w:szCs w:val="44"/>
        </w:rPr>
      </w:pPr>
      <w:r>
        <w:rPr>
          <w:rFonts w:ascii="宋体" w:hAnsi="宋体" w:hint="eastAsia"/>
          <w:b/>
          <w:sz w:val="52"/>
          <w:szCs w:val="44"/>
        </w:rPr>
        <w:t>（数据申请业务部门）</w:t>
      </w:r>
    </w:p>
    <w:p w14:paraId="48B64AFB" w14:textId="77777777" w:rsidR="008D5868" w:rsidRDefault="005F6801">
      <w:pPr>
        <w:widowControl/>
        <w:jc w:val="center"/>
        <w:rPr>
          <w:rFonts w:ascii="宋体" w:hAnsi="宋体"/>
          <w:b/>
          <w:sz w:val="52"/>
          <w:szCs w:val="44"/>
        </w:rPr>
      </w:pPr>
      <w:r>
        <w:rPr>
          <w:rFonts w:ascii="宋体" w:hAnsi="宋体" w:hint="eastAsia"/>
          <w:b/>
          <w:sz w:val="52"/>
          <w:szCs w:val="44"/>
        </w:rPr>
        <w:t>（系统名称）</w:t>
      </w:r>
    </w:p>
    <w:p w14:paraId="14676072" w14:textId="77777777" w:rsidR="008D5868" w:rsidRDefault="005F6801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  <w:r>
        <w:rPr>
          <w:rFonts w:ascii="宋体" w:hAnsi="宋体" w:hint="eastAsia"/>
          <w:b/>
          <w:sz w:val="52"/>
          <w:szCs w:val="44"/>
        </w:rPr>
        <w:t>数据使用申请</w:t>
      </w:r>
    </w:p>
    <w:p w14:paraId="5CEBA00C" w14:textId="77777777" w:rsidR="008D5868" w:rsidRDefault="008D5868">
      <w:pPr>
        <w:rPr>
          <w:rFonts w:ascii="宋体" w:hAnsi="宋体"/>
          <w:sz w:val="44"/>
          <w:szCs w:val="44"/>
        </w:rPr>
      </w:pPr>
    </w:p>
    <w:p w14:paraId="5667D3C2" w14:textId="77777777" w:rsidR="008D5868" w:rsidRDefault="008D5868">
      <w:pPr>
        <w:rPr>
          <w:rFonts w:ascii="宋体" w:hAnsi="宋体"/>
          <w:sz w:val="44"/>
          <w:szCs w:val="44"/>
        </w:rPr>
      </w:pPr>
    </w:p>
    <w:p w14:paraId="6833ACCA" w14:textId="77777777" w:rsidR="008D5868" w:rsidRDefault="008D5868">
      <w:pPr>
        <w:rPr>
          <w:rFonts w:ascii="宋体" w:hAnsi="宋体"/>
          <w:sz w:val="44"/>
          <w:szCs w:val="44"/>
        </w:rPr>
      </w:pPr>
    </w:p>
    <w:p w14:paraId="2178B021" w14:textId="77777777" w:rsidR="008D5868" w:rsidRDefault="008D5868">
      <w:pPr>
        <w:rPr>
          <w:rFonts w:ascii="宋体" w:hAnsi="宋体"/>
          <w:sz w:val="44"/>
          <w:szCs w:val="44"/>
        </w:rPr>
      </w:pPr>
    </w:p>
    <w:p w14:paraId="2E09A74C" w14:textId="77777777" w:rsidR="008D5868" w:rsidRDefault="005F6801">
      <w:pPr>
        <w:jc w:val="center"/>
        <w:rPr>
          <w:rFonts w:ascii="宋体" w:hAnsi="宋体"/>
          <w:sz w:val="40"/>
          <w:szCs w:val="44"/>
        </w:rPr>
      </w:pPr>
      <w:r>
        <w:rPr>
          <w:rFonts w:ascii="宋体" w:hAnsi="宋体"/>
          <w:sz w:val="40"/>
          <w:szCs w:val="44"/>
        </w:rPr>
        <w:t>年</w:t>
      </w:r>
      <w:r>
        <w:rPr>
          <w:rFonts w:ascii="宋体" w:hAnsi="宋体" w:hint="eastAsia"/>
          <w:sz w:val="40"/>
          <w:szCs w:val="44"/>
        </w:rPr>
        <w:t xml:space="preserve">   </w:t>
      </w:r>
      <w:r>
        <w:rPr>
          <w:rFonts w:ascii="宋体" w:hAnsi="宋体"/>
          <w:sz w:val="40"/>
          <w:szCs w:val="44"/>
        </w:rPr>
        <w:t>月</w:t>
      </w:r>
    </w:p>
    <w:p w14:paraId="4363E91F" w14:textId="77777777" w:rsidR="008D5868" w:rsidRDefault="008D5868">
      <w:pPr>
        <w:pStyle w:val="1"/>
        <w:numPr>
          <w:ilvl w:val="0"/>
          <w:numId w:val="2"/>
        </w:numPr>
        <w:jc w:val="center"/>
        <w:rPr>
          <w:sz w:val="36"/>
        </w:rPr>
        <w:sectPr w:rsidR="008D5868">
          <w:footerReference w:type="default" r:id="rId9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p w14:paraId="6AF33448" w14:textId="77777777" w:rsidR="008D5868" w:rsidRDefault="005F6801">
      <w:pPr>
        <w:pStyle w:val="1"/>
        <w:numPr>
          <w:ilvl w:val="0"/>
          <w:numId w:val="2"/>
        </w:numPr>
        <w:jc w:val="center"/>
        <w:rPr>
          <w:sz w:val="36"/>
        </w:rPr>
      </w:pPr>
      <w:r>
        <w:rPr>
          <w:sz w:val="36"/>
        </w:rPr>
        <w:lastRenderedPageBreak/>
        <w:t>前言</w:t>
      </w:r>
    </w:p>
    <w:p w14:paraId="0F29AF30" w14:textId="77777777" w:rsidR="008D5868" w:rsidRDefault="005F6801">
      <w:pPr>
        <w:pStyle w:val="2"/>
      </w:pPr>
      <w:r>
        <w:t>数据概况</w:t>
      </w:r>
    </w:p>
    <w:p w14:paraId="4D326FD2" w14:textId="6172CBE3" w:rsidR="008D5868" w:rsidRDefault="005F6801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昆明学院数据治理项目数据中心平台项目已建设完毕，现已将部分业务部门数据抽取</w:t>
      </w:r>
      <w:proofErr w:type="gramStart"/>
      <w:r>
        <w:rPr>
          <w:rFonts w:eastAsia="仿宋_GB2312" w:hint="eastAsia"/>
          <w:sz w:val="28"/>
          <w:szCs w:val="28"/>
        </w:rPr>
        <w:t>至数据</w:t>
      </w:r>
      <w:proofErr w:type="gramEnd"/>
      <w:r>
        <w:rPr>
          <w:rFonts w:eastAsia="仿宋_GB2312" w:hint="eastAsia"/>
          <w:sz w:val="28"/>
          <w:szCs w:val="28"/>
        </w:rPr>
        <w:t>中心，为实现数据流通，支持学校其他业务系统的数据共享需求，数据管理中心将根据当前实际情况，全力支持学校其他业务系统的建设。</w:t>
      </w:r>
    </w:p>
    <w:p w14:paraId="22F8ABA6" w14:textId="77777777" w:rsidR="008D5868" w:rsidRDefault="005F6801">
      <w:pPr>
        <w:pStyle w:val="2"/>
        <w:numPr>
          <w:ilvl w:val="0"/>
          <w:numId w:val="0"/>
        </w:numPr>
        <w:ind w:left="576" w:hanging="576"/>
      </w:pPr>
      <w:r>
        <w:rPr>
          <w:rFonts w:hint="eastAsia"/>
        </w:rPr>
        <w:t>1</w:t>
      </w:r>
      <w:r>
        <w:t>.2</w:t>
      </w:r>
      <w:r>
        <w:t>数据申请</w:t>
      </w:r>
      <w:r>
        <w:rPr>
          <w:rFonts w:hint="eastAsia"/>
        </w:rPr>
        <w:t>需求方</w:t>
      </w:r>
    </w:p>
    <w:p w14:paraId="38DDC969" w14:textId="77777777" w:rsidR="008D5868" w:rsidRDefault="005F6801">
      <w:pPr>
        <w:adjustRightInd w:val="0"/>
        <w:spacing w:line="360" w:lineRule="auto"/>
        <w:jc w:val="left"/>
        <w:rPr>
          <w:rFonts w:eastAsia="仿宋_GB2312"/>
          <w:sz w:val="28"/>
          <w:szCs w:val="28"/>
        </w:rPr>
      </w:pPr>
      <w:bookmarkStart w:id="0" w:name="_Hlk167094307"/>
      <w:r>
        <w:rPr>
          <w:rFonts w:eastAsia="仿宋_GB2312"/>
          <w:sz w:val="28"/>
          <w:szCs w:val="28"/>
        </w:rPr>
        <w:t>数据申请业务部门</w:t>
      </w:r>
      <w:bookmarkEnd w:id="0"/>
      <w:r>
        <w:rPr>
          <w:rFonts w:eastAsia="仿宋_GB2312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  <w:u w:val="single"/>
        </w:rPr>
        <w:t xml:space="preserve">       </w:t>
      </w:r>
    </w:p>
    <w:p w14:paraId="2F848D46" w14:textId="77777777" w:rsidR="008D5868" w:rsidRDefault="005F6801">
      <w:pPr>
        <w:adjustRightInd w:val="0"/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应用系统名称：</w:t>
      </w:r>
      <w:r>
        <w:rPr>
          <w:rFonts w:eastAsia="仿宋_GB2312" w:hint="eastAsia"/>
          <w:sz w:val="28"/>
          <w:szCs w:val="28"/>
          <w:u w:val="single"/>
        </w:rPr>
        <w:t xml:space="preserve">       </w:t>
      </w:r>
    </w:p>
    <w:p w14:paraId="0B2C7EE4" w14:textId="77777777" w:rsidR="008D5868" w:rsidRDefault="005F6801">
      <w:pPr>
        <w:adjustRightInd w:val="0"/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应用系统厂商名称：</w:t>
      </w:r>
      <w:r>
        <w:rPr>
          <w:rFonts w:eastAsia="仿宋_GB2312" w:hint="eastAsia"/>
          <w:sz w:val="28"/>
          <w:szCs w:val="28"/>
          <w:u w:val="single"/>
        </w:rPr>
        <w:t xml:space="preserve">                           </w:t>
      </w:r>
      <w:r>
        <w:rPr>
          <w:rFonts w:eastAsia="仿宋_GB2312"/>
          <w:sz w:val="28"/>
          <w:szCs w:val="28"/>
        </w:rPr>
        <w:t xml:space="preserve"> </w:t>
      </w:r>
    </w:p>
    <w:p w14:paraId="450C96BE" w14:textId="77777777" w:rsidR="008D5868" w:rsidRDefault="005F6801">
      <w:pPr>
        <w:adjustRightInd w:val="0"/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应用系统负责人及联系方式：</w:t>
      </w:r>
      <w:r>
        <w:rPr>
          <w:rFonts w:eastAsia="仿宋_GB2312" w:hint="eastAsia"/>
          <w:sz w:val="28"/>
          <w:szCs w:val="28"/>
          <w:u w:val="single"/>
        </w:rPr>
        <w:t xml:space="preserve">                                </w:t>
      </w:r>
    </w:p>
    <w:p w14:paraId="0EFFCD6B" w14:textId="77777777" w:rsidR="008D5868" w:rsidRDefault="005F6801">
      <w:pPr>
        <w:pStyle w:val="2"/>
        <w:numPr>
          <w:ilvl w:val="1"/>
          <w:numId w:val="3"/>
        </w:numPr>
      </w:pPr>
      <w:r>
        <w:t>数据申请内容及用途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8D5868" w14:paraId="66C98E96" w14:textId="77777777">
        <w:trPr>
          <w:trHeight w:val="2040"/>
        </w:trPr>
        <w:tc>
          <w:tcPr>
            <w:tcW w:w="1555" w:type="dxa"/>
          </w:tcPr>
          <w:p w14:paraId="067845E9" w14:textId="77777777" w:rsidR="008D5868" w:rsidRDefault="005F6801">
            <w:pPr>
              <w:adjustRightInd w:val="0"/>
              <w:spacing w:before="100" w:beforeAutospacing="1" w:after="100" w:afterAutospacing="1"/>
              <w:jc w:val="center"/>
              <w:rPr>
                <w:rFonts w:eastAsia="仿宋_GB2312"/>
                <w:position w:val="-120"/>
                <w:sz w:val="28"/>
                <w:szCs w:val="28"/>
              </w:rPr>
            </w:pPr>
            <w:r>
              <w:rPr>
                <w:rFonts w:eastAsia="仿宋_GB2312" w:hint="eastAsia"/>
                <w:position w:val="-120"/>
                <w:sz w:val="28"/>
                <w:szCs w:val="28"/>
              </w:rPr>
              <w:t>申请内容</w:t>
            </w:r>
          </w:p>
        </w:tc>
        <w:tc>
          <w:tcPr>
            <w:tcW w:w="6741" w:type="dxa"/>
          </w:tcPr>
          <w:p w14:paraId="4F1EAC6C" w14:textId="77777777" w:rsidR="008D5868" w:rsidRDefault="008D5868">
            <w:pPr>
              <w:pStyle w:val="a8"/>
              <w:spacing w:line="360" w:lineRule="auto"/>
              <w:ind w:firstLineChars="0" w:firstLine="0"/>
              <w:rPr>
                <w:rFonts w:eastAsia="仿宋_GB2312"/>
                <w:sz w:val="28"/>
                <w:szCs w:val="28"/>
              </w:rPr>
            </w:pPr>
          </w:p>
        </w:tc>
      </w:tr>
      <w:tr w:rsidR="008D5868" w14:paraId="7D9876B8" w14:textId="77777777">
        <w:trPr>
          <w:trHeight w:val="2389"/>
        </w:trPr>
        <w:tc>
          <w:tcPr>
            <w:tcW w:w="1555" w:type="dxa"/>
          </w:tcPr>
          <w:p w14:paraId="5D700B26" w14:textId="77777777" w:rsidR="008D5868" w:rsidRDefault="005F6801">
            <w:pPr>
              <w:adjustRightInd w:val="0"/>
              <w:spacing w:line="360" w:lineRule="auto"/>
              <w:jc w:val="center"/>
              <w:rPr>
                <w:rFonts w:eastAsia="仿宋_GB2312"/>
                <w:position w:val="-120"/>
                <w:sz w:val="28"/>
                <w:szCs w:val="28"/>
              </w:rPr>
            </w:pPr>
            <w:r>
              <w:rPr>
                <w:rFonts w:eastAsia="仿宋_GB2312" w:hint="eastAsia"/>
                <w:position w:val="-120"/>
                <w:sz w:val="28"/>
                <w:szCs w:val="28"/>
              </w:rPr>
              <w:t>数据用途</w:t>
            </w:r>
          </w:p>
        </w:tc>
        <w:tc>
          <w:tcPr>
            <w:tcW w:w="6741" w:type="dxa"/>
          </w:tcPr>
          <w:p w14:paraId="2E6897E8" w14:textId="77777777" w:rsidR="008D5868" w:rsidRDefault="008D5868">
            <w:pPr>
              <w:pStyle w:val="a6"/>
              <w:widowControl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5D0F7012" w14:textId="77777777" w:rsidR="008D5868" w:rsidRDefault="005F6801">
      <w:pPr>
        <w:pStyle w:val="1"/>
        <w:numPr>
          <w:ilvl w:val="0"/>
          <w:numId w:val="0"/>
        </w:numPr>
        <w:jc w:val="center"/>
        <w:rPr>
          <w:sz w:val="36"/>
        </w:rPr>
      </w:pPr>
      <w:r>
        <w:rPr>
          <w:sz w:val="36"/>
        </w:rPr>
        <w:lastRenderedPageBreak/>
        <w:t>第</w:t>
      </w:r>
      <w:r>
        <w:rPr>
          <w:rFonts w:hint="eastAsia"/>
          <w:sz w:val="36"/>
        </w:rPr>
        <w:t>2</w:t>
      </w:r>
      <w:r>
        <w:rPr>
          <w:sz w:val="36"/>
        </w:rPr>
        <w:t>章</w:t>
      </w:r>
      <w:r>
        <w:rPr>
          <w:rFonts w:hint="eastAsia"/>
          <w:sz w:val="36"/>
        </w:rPr>
        <w:t xml:space="preserve"> </w:t>
      </w:r>
      <w:r>
        <w:rPr>
          <w:sz w:val="36"/>
        </w:rPr>
        <w:t>数据申请使用信息</w:t>
      </w:r>
    </w:p>
    <w:p w14:paraId="344B4CDD" w14:textId="77777777" w:rsidR="008D5868" w:rsidRDefault="005F6801">
      <w:pPr>
        <w:rPr>
          <w:sz w:val="24"/>
        </w:rPr>
      </w:pPr>
      <w:r>
        <w:rPr>
          <w:sz w:val="24"/>
        </w:rPr>
        <w:t>数据申请使用的详细说明（表、字段信息，代码要求说明，数据推送频率等）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3569"/>
      </w:tblGrid>
      <w:tr w:rsidR="008D5868" w14:paraId="6A299638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08A75" w14:textId="77777777" w:rsidR="008D5868" w:rsidRPr="00750D33" w:rsidRDefault="005F6801">
            <w:pPr>
              <w:spacing w:line="276" w:lineRule="auto"/>
              <w:jc w:val="center"/>
              <w:rPr>
                <w:b/>
                <w:bCs/>
                <w:caps/>
                <w:szCs w:val="21"/>
              </w:rPr>
            </w:pPr>
            <w:r w:rsidRPr="00750D33">
              <w:rPr>
                <w:rFonts w:hint="eastAsia"/>
                <w:b/>
                <w:bCs/>
                <w:caps/>
                <w:szCs w:val="21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C91FB" w14:textId="77777777" w:rsidR="008D5868" w:rsidRPr="00750D33" w:rsidRDefault="005F6801">
            <w:pPr>
              <w:spacing w:line="276" w:lineRule="auto"/>
              <w:jc w:val="center"/>
              <w:rPr>
                <w:b/>
                <w:bCs/>
                <w:caps/>
                <w:szCs w:val="21"/>
              </w:rPr>
            </w:pPr>
            <w:r w:rsidRPr="00750D33">
              <w:rPr>
                <w:rFonts w:hint="eastAsia"/>
                <w:b/>
                <w:bCs/>
                <w:caps/>
                <w:szCs w:val="21"/>
              </w:rPr>
              <w:t>字段代码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591E1A" w14:textId="77777777" w:rsidR="008D5868" w:rsidRPr="00750D33" w:rsidRDefault="005F6801">
            <w:pPr>
              <w:spacing w:line="276" w:lineRule="auto"/>
              <w:jc w:val="center"/>
              <w:rPr>
                <w:b/>
                <w:bCs/>
                <w:caps/>
                <w:szCs w:val="21"/>
              </w:rPr>
            </w:pPr>
            <w:r w:rsidRPr="00750D33">
              <w:rPr>
                <w:rFonts w:hint="eastAsia"/>
                <w:b/>
                <w:bCs/>
                <w:caps/>
                <w:szCs w:val="21"/>
              </w:rPr>
              <w:t>字段名称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4B612" w14:textId="77777777" w:rsidR="008D5868" w:rsidRPr="00750D33" w:rsidRDefault="005F6801">
            <w:pPr>
              <w:spacing w:line="276" w:lineRule="auto"/>
              <w:jc w:val="center"/>
              <w:rPr>
                <w:b/>
                <w:bCs/>
                <w:caps/>
                <w:szCs w:val="21"/>
              </w:rPr>
            </w:pPr>
            <w:r w:rsidRPr="00750D33">
              <w:rPr>
                <w:rFonts w:hint="eastAsia"/>
                <w:b/>
                <w:bCs/>
                <w:caps/>
                <w:szCs w:val="21"/>
              </w:rPr>
              <w:t>备注</w:t>
            </w:r>
          </w:p>
        </w:tc>
      </w:tr>
      <w:tr w:rsidR="008D5868" w14:paraId="1A879F20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FB3" w14:textId="3E5D2950" w:rsidR="008D5868" w:rsidRDefault="008D5868">
            <w:pPr>
              <w:spacing w:line="276" w:lineRule="auto"/>
              <w:jc w:val="center"/>
              <w:rPr>
                <w:caps/>
                <w:color w:val="FF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B73" w14:textId="1A766202" w:rsidR="008D5868" w:rsidRDefault="008D58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10F3" w14:textId="1B785D19" w:rsidR="008D5868" w:rsidRDefault="008D58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20A1" w14:textId="12808B60" w:rsidR="008D5868" w:rsidRDefault="008D5868">
            <w:pPr>
              <w:spacing w:line="276" w:lineRule="auto"/>
              <w:jc w:val="left"/>
              <w:rPr>
                <w:caps/>
                <w:color w:val="FF0000"/>
                <w:szCs w:val="21"/>
              </w:rPr>
            </w:pPr>
          </w:p>
        </w:tc>
      </w:tr>
      <w:tr w:rsidR="008D5868" w14:paraId="54E43EC8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1E9" w14:textId="1706BBE8" w:rsidR="008D5868" w:rsidRDefault="008D5868">
            <w:pPr>
              <w:spacing w:line="276" w:lineRule="auto"/>
              <w:jc w:val="center"/>
              <w:rPr>
                <w:caps/>
                <w:color w:val="FF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5D5" w14:textId="4A9AB7E0" w:rsidR="008D5868" w:rsidRDefault="008D58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C38" w14:textId="7398564E" w:rsidR="008D5868" w:rsidRDefault="008D58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F0E4" w14:textId="1DF4D606" w:rsidR="008D5868" w:rsidRDefault="008D5868">
            <w:pPr>
              <w:spacing w:line="276" w:lineRule="auto"/>
              <w:jc w:val="left"/>
              <w:rPr>
                <w:caps/>
                <w:color w:val="FF0000"/>
                <w:szCs w:val="21"/>
              </w:rPr>
            </w:pPr>
          </w:p>
        </w:tc>
      </w:tr>
      <w:tr w:rsidR="008D5868" w14:paraId="707593D4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455" w14:textId="78635E96" w:rsidR="008D5868" w:rsidRDefault="008D5868">
            <w:pPr>
              <w:spacing w:line="276" w:lineRule="auto"/>
              <w:jc w:val="center"/>
              <w:rPr>
                <w:caps/>
                <w:color w:val="FF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FD60" w14:textId="2C8CDB5A" w:rsidR="008D5868" w:rsidRDefault="008D58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2650" w14:textId="3633E074" w:rsidR="008D5868" w:rsidRDefault="008D58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AE1E" w14:textId="54C3551B" w:rsidR="008D5868" w:rsidRDefault="008D5868">
            <w:pPr>
              <w:spacing w:line="276" w:lineRule="auto"/>
              <w:rPr>
                <w:caps/>
                <w:color w:val="FF0000"/>
                <w:szCs w:val="21"/>
              </w:rPr>
            </w:pPr>
          </w:p>
        </w:tc>
      </w:tr>
    </w:tbl>
    <w:p w14:paraId="2D6D4D7D" w14:textId="77777777" w:rsidR="008D5868" w:rsidRDefault="008D5868">
      <w:pPr>
        <w:rPr>
          <w:color w:val="FF0000"/>
        </w:rPr>
      </w:pPr>
    </w:p>
    <w:p w14:paraId="554278F8" w14:textId="77777777" w:rsidR="008D5868" w:rsidRDefault="008D5868"/>
    <w:p w14:paraId="7227A3A6" w14:textId="77777777" w:rsidR="008D5868" w:rsidRDefault="005F6801">
      <w:pPr>
        <w:pStyle w:val="1"/>
        <w:numPr>
          <w:ilvl w:val="0"/>
          <w:numId w:val="0"/>
        </w:numPr>
        <w:jc w:val="center"/>
        <w:rPr>
          <w:sz w:val="36"/>
        </w:rPr>
      </w:pPr>
      <w:r>
        <w:rPr>
          <w:sz w:val="36"/>
        </w:rPr>
        <w:lastRenderedPageBreak/>
        <w:t>第</w:t>
      </w:r>
      <w:r>
        <w:rPr>
          <w:rFonts w:hint="eastAsia"/>
          <w:sz w:val="36"/>
        </w:rPr>
        <w:t>3</w:t>
      </w:r>
      <w:r>
        <w:rPr>
          <w:sz w:val="36"/>
        </w:rPr>
        <w:t>章</w:t>
      </w:r>
      <w:r>
        <w:rPr>
          <w:rFonts w:hint="eastAsia"/>
          <w:sz w:val="36"/>
        </w:rPr>
        <w:t xml:space="preserve"> </w:t>
      </w:r>
      <w:r>
        <w:rPr>
          <w:sz w:val="36"/>
        </w:rPr>
        <w:t>数据使用实施规范</w:t>
      </w:r>
    </w:p>
    <w:p w14:paraId="75BE042C" w14:textId="77777777" w:rsidR="008D5868" w:rsidRDefault="005F6801">
      <w:pPr>
        <w:pStyle w:val="2"/>
        <w:numPr>
          <w:ilvl w:val="0"/>
          <w:numId w:val="0"/>
        </w:numPr>
      </w:pPr>
      <w:bookmarkStart w:id="1" w:name="_Toc75505019"/>
      <w:bookmarkStart w:id="2" w:name="_Toc73968931"/>
      <w:bookmarkStart w:id="3" w:name="_Toc16707"/>
      <w:bookmarkStart w:id="4" w:name="_Toc73973222"/>
      <w:r>
        <w:t>3.1</w:t>
      </w:r>
      <w:r>
        <w:rPr>
          <w:rFonts w:hint="eastAsia"/>
        </w:rPr>
        <w:t>数据共享方式</w:t>
      </w:r>
      <w:bookmarkEnd w:id="1"/>
      <w:bookmarkEnd w:id="2"/>
      <w:bookmarkEnd w:id="3"/>
      <w:bookmarkEnd w:id="4"/>
    </w:p>
    <w:p w14:paraId="15B30958" w14:textId="77777777" w:rsidR="008D5868" w:rsidRDefault="005F6801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经过双方协商认为，</w:t>
      </w:r>
      <w:r>
        <w:rPr>
          <w:rFonts w:eastAsia="仿宋_GB2312" w:hint="eastAsia"/>
          <w:sz w:val="28"/>
          <w:szCs w:val="28"/>
        </w:rPr>
        <w:t>选择第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</w:rPr>
        <w:t>种方式对应用系统厂商进行数据共享。</w:t>
      </w:r>
    </w:p>
    <w:p w14:paraId="107A241A" w14:textId="77777777" w:rsidR="008D5868" w:rsidRDefault="005F6801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、数据中心提供中间数据库及访问账户，应用系统厂商自行获取下行数据；</w:t>
      </w:r>
    </w:p>
    <w:p w14:paraId="38C7B696" w14:textId="77777777" w:rsidR="008D5868" w:rsidRDefault="005F6801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、应用系统提供数据库及访问账号，数据中心将数据下行至中间库；</w:t>
      </w:r>
    </w:p>
    <w:p w14:paraId="60B47AB9" w14:textId="77777777" w:rsidR="008D5868" w:rsidRDefault="005F6801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、数据中心提供</w:t>
      </w:r>
      <w:r>
        <w:rPr>
          <w:rFonts w:eastAsia="仿宋_GB2312" w:hint="eastAsia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PI</w:t>
      </w:r>
      <w:r>
        <w:rPr>
          <w:rFonts w:eastAsia="仿宋_GB2312" w:hint="eastAsia"/>
          <w:sz w:val="28"/>
          <w:szCs w:val="28"/>
        </w:rPr>
        <w:t>数据接口及开发者文档，应用厂商从接口获取数据；</w:t>
      </w:r>
    </w:p>
    <w:p w14:paraId="06D4EA12" w14:textId="77777777" w:rsidR="008D5868" w:rsidRDefault="005F6801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在上述几种集成方式中，方式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为应用系统厂商主动获取数据，方式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为数据中心向应用系统厂商推送数据。</w:t>
      </w:r>
    </w:p>
    <w:p w14:paraId="3124665E" w14:textId="77777777" w:rsidR="008D5868" w:rsidRDefault="005F6801">
      <w:pPr>
        <w:pStyle w:val="2"/>
        <w:numPr>
          <w:ilvl w:val="0"/>
          <w:numId w:val="0"/>
        </w:numPr>
        <w:ind w:left="576" w:hanging="576"/>
      </w:pPr>
      <w:bookmarkStart w:id="5" w:name="_Toc75505020"/>
      <w:bookmarkStart w:id="6" w:name="_Toc75504689"/>
      <w:bookmarkStart w:id="7" w:name="_Toc75340780"/>
      <w:bookmarkStart w:id="8" w:name="_Toc75434139"/>
      <w:r>
        <w:rPr>
          <w:rFonts w:hint="eastAsia"/>
        </w:rPr>
        <w:t>3</w:t>
      </w:r>
      <w:r>
        <w:t xml:space="preserve">.2 </w:t>
      </w:r>
      <w:r>
        <w:t>数据</w:t>
      </w:r>
      <w:r>
        <w:rPr>
          <w:rFonts w:hint="eastAsia"/>
        </w:rPr>
        <w:t>使用</w:t>
      </w:r>
      <w:r>
        <w:t>安全</w:t>
      </w:r>
      <w:bookmarkEnd w:id="5"/>
      <w:bookmarkEnd w:id="6"/>
      <w:bookmarkEnd w:id="7"/>
      <w:bookmarkEnd w:id="8"/>
    </w:p>
    <w:p w14:paraId="5C77F5F8" w14:textId="77777777" w:rsidR="008D5868" w:rsidRDefault="005F6801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数据</w:t>
      </w:r>
      <w:r>
        <w:rPr>
          <w:rFonts w:eastAsia="仿宋_GB2312" w:hint="eastAsia"/>
          <w:sz w:val="28"/>
          <w:szCs w:val="28"/>
        </w:rPr>
        <w:t>需求方（数据需求业务部门和应用系统厂商）须对获取的数据保密，不得以任何形式向第三方提供相关数据，若因数据泄密导</w:t>
      </w:r>
      <w:r>
        <w:rPr>
          <w:rFonts w:eastAsia="仿宋_GB2312" w:hint="eastAsia"/>
          <w:sz w:val="28"/>
          <w:szCs w:val="28"/>
        </w:rPr>
        <w:t>致严重后果的，应由泄密方承担责任。</w:t>
      </w:r>
    </w:p>
    <w:p w14:paraId="0124126D" w14:textId="77777777" w:rsidR="008D5868" w:rsidRDefault="005F6801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、数据需求方</w:t>
      </w:r>
      <w:r>
        <w:rPr>
          <w:rFonts w:eastAsia="仿宋_GB2312" w:hint="eastAsia"/>
          <w:sz w:val="28"/>
          <w:szCs w:val="28"/>
        </w:rPr>
        <w:t>（数据需求业务部门和应用系统厂商）</w:t>
      </w:r>
      <w:r>
        <w:rPr>
          <w:rFonts w:eastAsia="仿宋_GB2312"/>
          <w:sz w:val="28"/>
          <w:szCs w:val="28"/>
        </w:rPr>
        <w:t>承诺</w:t>
      </w:r>
      <w:r>
        <w:rPr>
          <w:rFonts w:eastAsia="仿宋_GB2312" w:hint="eastAsia"/>
          <w:sz w:val="28"/>
          <w:szCs w:val="28"/>
        </w:rPr>
        <w:t>将所申请使用的数据不用于申请及授权范围以外的用途。</w:t>
      </w:r>
    </w:p>
    <w:p w14:paraId="5FE37F37" w14:textId="77777777" w:rsidR="008D5868" w:rsidRDefault="005F6801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、应用系统厂商应根据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中已确认的共享方式所提供的数据，及时获取、应用，若因应用系统厂商获取数据不及时所导致的后果，应</w:t>
      </w:r>
      <w:proofErr w:type="gramStart"/>
      <w:r>
        <w:rPr>
          <w:rFonts w:eastAsia="仿宋_GB2312"/>
          <w:sz w:val="28"/>
          <w:szCs w:val="28"/>
        </w:rPr>
        <w:t>由应用</w:t>
      </w:r>
      <w:proofErr w:type="gramEnd"/>
      <w:r>
        <w:rPr>
          <w:rFonts w:eastAsia="仿宋_GB2312"/>
          <w:sz w:val="28"/>
          <w:szCs w:val="28"/>
        </w:rPr>
        <w:t>系统厂商承担。</w:t>
      </w:r>
    </w:p>
    <w:p w14:paraId="359453D9" w14:textId="77777777" w:rsidR="008D5868" w:rsidRDefault="005F6801">
      <w:pPr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lastRenderedPageBreak/>
        <w:t>注</w:t>
      </w:r>
      <w:r>
        <w:rPr>
          <w:rFonts w:eastAsia="仿宋_GB2312"/>
          <w:sz w:val="28"/>
          <w:szCs w:val="28"/>
        </w:rPr>
        <w:t>：对于采用了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proofErr w:type="gramStart"/>
      <w:r>
        <w:rPr>
          <w:rFonts w:eastAsia="仿宋_GB2312"/>
          <w:sz w:val="28"/>
          <w:szCs w:val="28"/>
        </w:rPr>
        <w:t>中方式</w:t>
      </w:r>
      <w:proofErr w:type="gramEnd"/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数据共享方式的，</w:t>
      </w:r>
      <w:r>
        <w:rPr>
          <w:rFonts w:eastAsia="仿宋_GB2312" w:hint="eastAsia"/>
          <w:b/>
          <w:sz w:val="28"/>
          <w:szCs w:val="28"/>
        </w:rPr>
        <w:t>应用系统厂商须在数据使用申请中明确数据流程推送频率</w:t>
      </w:r>
      <w:r>
        <w:rPr>
          <w:rFonts w:eastAsia="仿宋_GB2312" w:hint="eastAsia"/>
          <w:sz w:val="28"/>
          <w:szCs w:val="28"/>
        </w:rPr>
        <w:t>。</w:t>
      </w:r>
    </w:p>
    <w:p w14:paraId="16617C3C" w14:textId="0C04AB65" w:rsidR="008D5868" w:rsidRDefault="005F6801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</w:t>
      </w:r>
      <w:proofErr w:type="gramStart"/>
      <w:r>
        <w:rPr>
          <w:rFonts w:eastAsia="仿宋_GB2312" w:hint="eastAsia"/>
          <w:sz w:val="28"/>
          <w:szCs w:val="28"/>
        </w:rPr>
        <w:t>若数据</w:t>
      </w:r>
      <w:proofErr w:type="gramEnd"/>
      <w:r>
        <w:rPr>
          <w:rFonts w:eastAsia="仿宋_GB2312" w:hint="eastAsia"/>
          <w:sz w:val="28"/>
          <w:szCs w:val="28"/>
        </w:rPr>
        <w:t>接口发生变化，信息</w:t>
      </w:r>
      <w:r w:rsidR="00DA7A4A">
        <w:rPr>
          <w:rFonts w:eastAsia="仿宋_GB2312" w:hint="eastAsia"/>
          <w:sz w:val="28"/>
          <w:szCs w:val="28"/>
        </w:rPr>
        <w:t>技术</w:t>
      </w:r>
      <w:r>
        <w:rPr>
          <w:rFonts w:eastAsia="仿宋_GB2312" w:hint="eastAsia"/>
          <w:sz w:val="28"/>
          <w:szCs w:val="28"/>
        </w:rPr>
        <w:t>中心应及时通知业务部门、应用系统厂商。</w:t>
      </w:r>
    </w:p>
    <w:p w14:paraId="34E7B974" w14:textId="77777777" w:rsidR="008D5868" w:rsidRDefault="005F6801">
      <w:pPr>
        <w:pStyle w:val="2"/>
        <w:numPr>
          <w:ilvl w:val="0"/>
          <w:numId w:val="0"/>
        </w:numPr>
        <w:ind w:left="576" w:hanging="576"/>
      </w:pPr>
      <w:r>
        <w:rPr>
          <w:rFonts w:hint="eastAsia"/>
        </w:rPr>
        <w:t>3</w:t>
      </w:r>
      <w:r>
        <w:t>.3</w:t>
      </w:r>
      <w:r>
        <w:t>任务安排</w:t>
      </w:r>
    </w:p>
    <w:p w14:paraId="38C25EB3" w14:textId="77777777" w:rsidR="008D5868" w:rsidRDefault="005F6801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系统集成属于整个项目中的一个子项，有清晰的项目</w:t>
      </w:r>
      <w:r>
        <w:rPr>
          <w:rFonts w:eastAsia="仿宋_GB2312" w:hint="eastAsia"/>
          <w:sz w:val="28"/>
          <w:szCs w:val="28"/>
        </w:rPr>
        <w:t>实施计划，才能更有条理并如需完成工作。整体工作计划如下表：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47"/>
        <w:gridCol w:w="5107"/>
      </w:tblGrid>
      <w:tr w:rsidR="008D5868" w14:paraId="061A4296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E6A" w14:textId="77777777" w:rsidR="008D5868" w:rsidRDefault="005F6801">
            <w:pPr>
              <w:adjustRightIn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3A1" w14:textId="77777777" w:rsidR="008D5868" w:rsidRDefault="005F6801">
            <w:pPr>
              <w:adjustRightIn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任务项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708" w14:textId="77777777" w:rsidR="008D5868" w:rsidRDefault="005F6801">
            <w:pPr>
              <w:adjustRightIn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任务描述</w:t>
            </w:r>
          </w:p>
        </w:tc>
      </w:tr>
      <w:tr w:rsidR="008D5868" w14:paraId="235F939D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C34" w14:textId="77777777" w:rsidR="008D5868" w:rsidRDefault="005F6801">
            <w:pPr>
              <w:adjustRightIn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DB13" w14:textId="77777777" w:rsidR="008D5868" w:rsidRDefault="005F6801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数据需求方案编写与评审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15C3" w14:textId="77777777" w:rsidR="008D5868" w:rsidRDefault="005F6801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应用系统提交方案至昆明学院数据管理中心</w:t>
            </w:r>
          </w:p>
        </w:tc>
      </w:tr>
      <w:tr w:rsidR="008D5868" w14:paraId="0A98EFD3" w14:textId="77777777">
        <w:trPr>
          <w:trHeight w:val="9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33C" w14:textId="77777777" w:rsidR="008D5868" w:rsidRDefault="005F6801">
            <w:pPr>
              <w:adjustRightIn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0D49" w14:textId="77777777" w:rsidR="008D5868" w:rsidRDefault="005F6801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应用系统厂商集成准备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738" w14:textId="77777777" w:rsidR="008D5868" w:rsidRDefault="005F6801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应用系统厂商与数据管理中心确认数据共享方式</w:t>
            </w:r>
          </w:p>
        </w:tc>
      </w:tr>
      <w:tr w:rsidR="008D5868" w14:paraId="3B036362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3923" w14:textId="77777777" w:rsidR="008D5868" w:rsidRDefault="005F6801">
            <w:pPr>
              <w:adjustRightIn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B222" w14:textId="77777777" w:rsidR="008D5868" w:rsidRDefault="005F6801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数据集成与测试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198" w14:textId="77777777" w:rsidR="008D5868" w:rsidRDefault="005F6801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数据管理中心与应用系统厂商测试数据接口</w:t>
            </w:r>
          </w:p>
        </w:tc>
      </w:tr>
      <w:tr w:rsidR="008D5868" w14:paraId="15AA0AAF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852A" w14:textId="77777777" w:rsidR="008D5868" w:rsidRDefault="005F6801">
            <w:pPr>
              <w:adjustRightIn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6636" w14:textId="77777777" w:rsidR="008D5868" w:rsidRDefault="005F6801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联调测试与确认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0A2C" w14:textId="77777777" w:rsidR="008D5868" w:rsidRDefault="005F6801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涉及各方进行系统集成内容检查及最终确认</w:t>
            </w:r>
          </w:p>
        </w:tc>
      </w:tr>
    </w:tbl>
    <w:p w14:paraId="3768A71A" w14:textId="77777777" w:rsidR="008D5868" w:rsidRDefault="005F6801">
      <w:pPr>
        <w:pStyle w:val="2"/>
        <w:numPr>
          <w:ilvl w:val="0"/>
          <w:numId w:val="0"/>
        </w:numPr>
        <w:ind w:left="576" w:hanging="576"/>
      </w:pPr>
      <w:r>
        <w:rPr>
          <w:rFonts w:hint="eastAsia"/>
        </w:rPr>
        <w:t>3</w:t>
      </w:r>
      <w:r>
        <w:t xml:space="preserve">.4 </w:t>
      </w:r>
      <w:r>
        <w:t>涉及各方确认</w:t>
      </w:r>
    </w:p>
    <w:p w14:paraId="44DF6DE2" w14:textId="2A2FF2B2" w:rsidR="008D5868" w:rsidRDefault="005F6801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信息</w:t>
      </w:r>
      <w:r w:rsidR="00DA7A4A">
        <w:rPr>
          <w:rFonts w:eastAsia="仿宋_GB2312" w:hint="eastAsia"/>
          <w:sz w:val="28"/>
          <w:szCs w:val="28"/>
        </w:rPr>
        <w:t>技术</w:t>
      </w:r>
      <w:r>
        <w:rPr>
          <w:rFonts w:eastAsia="仿宋_GB2312"/>
          <w:sz w:val="28"/>
          <w:szCs w:val="28"/>
        </w:rPr>
        <w:t>中心、数据来源部门、数据申请部门已确认以上申请数据及数据安全等原则。</w:t>
      </w:r>
    </w:p>
    <w:p w14:paraId="4A873DFC" w14:textId="77777777" w:rsidR="008D5868" w:rsidRDefault="008D5868">
      <w:pPr>
        <w:rPr>
          <w:rFonts w:eastAsia="仿宋_GB2312"/>
          <w:sz w:val="28"/>
          <w:szCs w:val="28"/>
        </w:rPr>
      </w:pPr>
    </w:p>
    <w:p w14:paraId="4161BFF1" w14:textId="77777777" w:rsidR="008D5868" w:rsidRDefault="008D5868">
      <w:pPr>
        <w:rPr>
          <w:rFonts w:eastAsia="仿宋_GB2312"/>
          <w:sz w:val="28"/>
          <w:szCs w:val="28"/>
        </w:rPr>
      </w:pPr>
    </w:p>
    <w:p w14:paraId="5E0D60C2" w14:textId="77777777" w:rsidR="008D5868" w:rsidRDefault="005F6801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共享数据使用申请厂商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8D5868" w14:paraId="5221DE12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502" w14:textId="77777777" w:rsidR="008D5868" w:rsidRDefault="005F68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（公司名称）</w:t>
            </w:r>
          </w:p>
          <w:p w14:paraId="0C098219" w14:textId="77777777" w:rsidR="008D5868" w:rsidRDefault="005F68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0C9" w14:textId="77777777" w:rsidR="008D5868" w:rsidRDefault="008D586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5A80D8B4" w14:textId="77777777" w:rsidR="008D5868" w:rsidRDefault="008D5868">
            <w:pPr>
              <w:jc w:val="right"/>
              <w:rPr>
                <w:rFonts w:eastAsia="仿宋_GB2312"/>
                <w:sz w:val="28"/>
                <w:szCs w:val="28"/>
              </w:rPr>
            </w:pPr>
          </w:p>
          <w:p w14:paraId="1C064AA2" w14:textId="77777777" w:rsidR="008D5868" w:rsidRDefault="005F6801">
            <w:pPr>
              <w:wordWrap w:val="0"/>
              <w:ind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  <w:p w14:paraId="3869E924" w14:textId="77777777" w:rsidR="008D5868" w:rsidRDefault="005F6801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日</w:t>
            </w:r>
          </w:p>
        </w:tc>
      </w:tr>
    </w:tbl>
    <w:p w14:paraId="78514A21" w14:textId="77777777" w:rsidR="008D5868" w:rsidRDefault="008D5868">
      <w:pPr>
        <w:spacing w:beforeLines="50" w:before="156" w:afterLines="50" w:after="156" w:line="300" w:lineRule="exact"/>
        <w:rPr>
          <w:rFonts w:eastAsia="仿宋_GB2312"/>
          <w:sz w:val="28"/>
          <w:szCs w:val="28"/>
        </w:rPr>
      </w:pPr>
    </w:p>
    <w:p w14:paraId="6195BBE9" w14:textId="77777777" w:rsidR="008D5868" w:rsidRDefault="005F6801">
      <w:pPr>
        <w:spacing w:beforeLines="50" w:before="156" w:afterLines="50" w:after="156" w:line="3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共享数据使用申请部门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8D5868" w14:paraId="3B74A1E5" w14:textId="77777777">
        <w:tc>
          <w:tcPr>
            <w:tcW w:w="2122" w:type="dxa"/>
          </w:tcPr>
          <w:p w14:paraId="4856D773" w14:textId="77777777" w:rsidR="008D5868" w:rsidRDefault="005F68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（共享数据使用申请部门）</w:t>
            </w:r>
          </w:p>
          <w:p w14:paraId="46942FA4" w14:textId="77777777" w:rsidR="008D5868" w:rsidRDefault="005F68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6174" w:type="dxa"/>
          </w:tcPr>
          <w:p w14:paraId="3DF490C1" w14:textId="77777777" w:rsidR="008D5868" w:rsidRDefault="008D5868">
            <w:pPr>
              <w:rPr>
                <w:rFonts w:eastAsia="仿宋_GB2312"/>
                <w:sz w:val="28"/>
                <w:szCs w:val="28"/>
              </w:rPr>
            </w:pPr>
          </w:p>
          <w:p w14:paraId="6A61FE59" w14:textId="77777777" w:rsidR="008D5868" w:rsidRDefault="005F6801">
            <w:pPr>
              <w:ind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主管领导：</w:t>
            </w:r>
          </w:p>
          <w:p w14:paraId="4C678C0D" w14:textId="77777777" w:rsidR="008D5868" w:rsidRDefault="005F6801">
            <w:pPr>
              <w:ind w:firstLineChars="1800" w:firstLine="4320"/>
              <w:rPr>
                <w:rFonts w:eastAsia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日</w:t>
            </w:r>
          </w:p>
        </w:tc>
      </w:tr>
    </w:tbl>
    <w:p w14:paraId="04739980" w14:textId="77777777" w:rsidR="008D5868" w:rsidRDefault="008D5868">
      <w:pPr>
        <w:spacing w:beforeLines="50" w:before="156" w:afterLines="50" w:after="156" w:line="300" w:lineRule="exact"/>
        <w:rPr>
          <w:rFonts w:eastAsia="仿宋_GB2312"/>
          <w:sz w:val="28"/>
          <w:szCs w:val="28"/>
        </w:rPr>
      </w:pPr>
    </w:p>
    <w:p w14:paraId="61D465AA" w14:textId="77777777" w:rsidR="008D5868" w:rsidRDefault="005F6801">
      <w:pPr>
        <w:spacing w:beforeLines="50" w:before="156" w:afterLines="50" w:after="156" w:line="3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共享数据执行</w:t>
      </w:r>
      <w:r>
        <w:rPr>
          <w:rFonts w:eastAsia="仿宋_GB2312" w:hint="eastAsia"/>
          <w:sz w:val="28"/>
          <w:szCs w:val="28"/>
        </w:rPr>
        <w:t>部门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8D5868" w14:paraId="526662FB" w14:textId="77777777">
        <w:tc>
          <w:tcPr>
            <w:tcW w:w="2122" w:type="dxa"/>
            <w:vAlign w:val="center"/>
          </w:tcPr>
          <w:p w14:paraId="2C4D245E" w14:textId="0C7E6890" w:rsidR="008D5868" w:rsidRDefault="005F68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  <w:r w:rsidR="00DA7A4A">
              <w:rPr>
                <w:rFonts w:eastAsia="仿宋_GB2312" w:hint="eastAsia"/>
                <w:sz w:val="28"/>
                <w:szCs w:val="28"/>
              </w:rPr>
              <w:t>技术</w:t>
            </w:r>
            <w:bookmarkStart w:id="9" w:name="_GoBack"/>
            <w:bookmarkEnd w:id="9"/>
            <w:r>
              <w:rPr>
                <w:rFonts w:eastAsia="仿宋_GB2312"/>
                <w:sz w:val="28"/>
                <w:szCs w:val="28"/>
              </w:rPr>
              <w:t>中心意见</w:t>
            </w:r>
          </w:p>
          <w:p w14:paraId="2678FC6C" w14:textId="77777777" w:rsidR="008D5868" w:rsidRDefault="005F68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174" w:type="dxa"/>
          </w:tcPr>
          <w:p w14:paraId="0A787FA6" w14:textId="77777777" w:rsidR="008D5868" w:rsidRDefault="008D5868">
            <w:pPr>
              <w:rPr>
                <w:rFonts w:eastAsia="仿宋_GB2312"/>
                <w:sz w:val="28"/>
                <w:szCs w:val="28"/>
              </w:rPr>
            </w:pPr>
          </w:p>
          <w:p w14:paraId="4BC5B090" w14:textId="77777777" w:rsidR="008D5868" w:rsidRDefault="005F6801">
            <w:pPr>
              <w:ind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主管领导：</w:t>
            </w:r>
          </w:p>
          <w:p w14:paraId="7A13530F" w14:textId="77777777" w:rsidR="008D5868" w:rsidRDefault="005F6801">
            <w:pPr>
              <w:ind w:firstLineChars="1800" w:firstLine="4320"/>
              <w:rPr>
                <w:rFonts w:eastAsia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日</w:t>
            </w:r>
          </w:p>
        </w:tc>
      </w:tr>
    </w:tbl>
    <w:p w14:paraId="3CF00CD4" w14:textId="77777777" w:rsidR="008D5868" w:rsidRDefault="008D5868">
      <w:pPr>
        <w:rPr>
          <w:rFonts w:eastAsia="仿宋_GB2312"/>
          <w:sz w:val="28"/>
          <w:szCs w:val="28"/>
        </w:rPr>
      </w:pPr>
    </w:p>
    <w:sectPr w:rsidR="008D5868">
      <w:footerReference w:type="default" r:id="rId10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66D70" w14:textId="77777777" w:rsidR="005F6801" w:rsidRDefault="005F6801">
      <w:r>
        <w:separator/>
      </w:r>
    </w:p>
  </w:endnote>
  <w:endnote w:type="continuationSeparator" w:id="0">
    <w:p w14:paraId="51AE7699" w14:textId="77777777" w:rsidR="005F6801" w:rsidRDefault="005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748623"/>
    </w:sdtPr>
    <w:sdtEndPr/>
    <w:sdtContent>
      <w:sdt>
        <w:sdtPr>
          <w:id w:val="-1705238520"/>
        </w:sdtPr>
        <w:sdtEndPr/>
        <w:sdtContent>
          <w:p w14:paraId="1B6EE273" w14:textId="77777777" w:rsidR="008D5868" w:rsidRDefault="005F6801">
            <w:pPr>
              <w:pStyle w:val="a4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07F208F5" w14:textId="77777777" w:rsidR="008D5868" w:rsidRDefault="008D5868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922279"/>
    </w:sdtPr>
    <w:sdtEndPr/>
    <w:sdtContent>
      <w:sdt>
        <w:sdtPr>
          <w:id w:val="-1669238322"/>
        </w:sdtPr>
        <w:sdtEndPr/>
        <w:sdtContent>
          <w:p w14:paraId="37182659" w14:textId="77777777" w:rsidR="008D5868" w:rsidRDefault="005F680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7A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7A4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83F122" w14:textId="77777777" w:rsidR="008D5868" w:rsidRDefault="008D586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99D24" w14:textId="77777777" w:rsidR="005F6801" w:rsidRDefault="005F6801">
      <w:r>
        <w:separator/>
      </w:r>
    </w:p>
  </w:footnote>
  <w:footnote w:type="continuationSeparator" w:id="0">
    <w:p w14:paraId="70F03145" w14:textId="77777777" w:rsidR="005F6801" w:rsidRDefault="005F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C98"/>
    <w:multiLevelType w:val="multilevel"/>
    <w:tmpl w:val="27FB7C98"/>
    <w:lvl w:ilvl="0">
      <w:start w:val="1"/>
      <w:numFmt w:val="decimal"/>
      <w:lvlText w:val="第%1章"/>
      <w:lvlJc w:val="left"/>
      <w:pPr>
        <w:ind w:left="1320" w:hanging="1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A8B28D"/>
    <w:multiLevelType w:val="multilevel"/>
    <w:tmpl w:val="3EA8B28D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color w:val="00000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jgyZmI0MWRiNWNkZTYyZjNhM2Q0NTY4MDBjYzMifQ=="/>
  </w:docVars>
  <w:rsids>
    <w:rsidRoot w:val="00FB735A"/>
    <w:rsid w:val="00006FC6"/>
    <w:rsid w:val="00023E54"/>
    <w:rsid w:val="00027E39"/>
    <w:rsid w:val="00043870"/>
    <w:rsid w:val="000B27E9"/>
    <w:rsid w:val="000C308F"/>
    <w:rsid w:val="000E2E81"/>
    <w:rsid w:val="00102847"/>
    <w:rsid w:val="00127CB4"/>
    <w:rsid w:val="00151453"/>
    <w:rsid w:val="00171923"/>
    <w:rsid w:val="0017699A"/>
    <w:rsid w:val="00185900"/>
    <w:rsid w:val="001A1634"/>
    <w:rsid w:val="001E38AC"/>
    <w:rsid w:val="001E5C47"/>
    <w:rsid w:val="001E6AD8"/>
    <w:rsid w:val="001F47F1"/>
    <w:rsid w:val="001F68AA"/>
    <w:rsid w:val="002A332B"/>
    <w:rsid w:val="002A5904"/>
    <w:rsid w:val="002B36B3"/>
    <w:rsid w:val="002F4325"/>
    <w:rsid w:val="00300E63"/>
    <w:rsid w:val="00305BD7"/>
    <w:rsid w:val="00314788"/>
    <w:rsid w:val="00316EDC"/>
    <w:rsid w:val="0035096E"/>
    <w:rsid w:val="00354C4E"/>
    <w:rsid w:val="00361482"/>
    <w:rsid w:val="003D3FA6"/>
    <w:rsid w:val="003F0DC1"/>
    <w:rsid w:val="00421082"/>
    <w:rsid w:val="00424D53"/>
    <w:rsid w:val="00457E81"/>
    <w:rsid w:val="0046055B"/>
    <w:rsid w:val="00471AE1"/>
    <w:rsid w:val="004C2CB2"/>
    <w:rsid w:val="004C3E16"/>
    <w:rsid w:val="004D10E7"/>
    <w:rsid w:val="004E2B0D"/>
    <w:rsid w:val="0050339E"/>
    <w:rsid w:val="00513E14"/>
    <w:rsid w:val="00534AA6"/>
    <w:rsid w:val="0055326B"/>
    <w:rsid w:val="00560F09"/>
    <w:rsid w:val="00582FD0"/>
    <w:rsid w:val="00590935"/>
    <w:rsid w:val="00592CE2"/>
    <w:rsid w:val="005A7410"/>
    <w:rsid w:val="005D0DEC"/>
    <w:rsid w:val="005E1388"/>
    <w:rsid w:val="005E375B"/>
    <w:rsid w:val="005F6801"/>
    <w:rsid w:val="00601E7B"/>
    <w:rsid w:val="00620BCD"/>
    <w:rsid w:val="006532E1"/>
    <w:rsid w:val="00654A06"/>
    <w:rsid w:val="00671AFE"/>
    <w:rsid w:val="006977DC"/>
    <w:rsid w:val="006C4943"/>
    <w:rsid w:val="006C5A10"/>
    <w:rsid w:val="006D09D0"/>
    <w:rsid w:val="006D17FA"/>
    <w:rsid w:val="006D51EC"/>
    <w:rsid w:val="006E074D"/>
    <w:rsid w:val="00700B05"/>
    <w:rsid w:val="00702941"/>
    <w:rsid w:val="00721B54"/>
    <w:rsid w:val="00740D42"/>
    <w:rsid w:val="00745F16"/>
    <w:rsid w:val="00750D33"/>
    <w:rsid w:val="00764F98"/>
    <w:rsid w:val="007739A1"/>
    <w:rsid w:val="007A0A01"/>
    <w:rsid w:val="007E4B8E"/>
    <w:rsid w:val="007F2AAB"/>
    <w:rsid w:val="007F7E08"/>
    <w:rsid w:val="00832418"/>
    <w:rsid w:val="00841D4D"/>
    <w:rsid w:val="008458CE"/>
    <w:rsid w:val="0087567D"/>
    <w:rsid w:val="008A3639"/>
    <w:rsid w:val="008D5868"/>
    <w:rsid w:val="008E4BB9"/>
    <w:rsid w:val="00904DEF"/>
    <w:rsid w:val="00912BE3"/>
    <w:rsid w:val="00944D7F"/>
    <w:rsid w:val="00980DCE"/>
    <w:rsid w:val="009D6673"/>
    <w:rsid w:val="009E4512"/>
    <w:rsid w:val="009F11AB"/>
    <w:rsid w:val="009F20B9"/>
    <w:rsid w:val="009F416D"/>
    <w:rsid w:val="00A00485"/>
    <w:rsid w:val="00A05752"/>
    <w:rsid w:val="00A41424"/>
    <w:rsid w:val="00A51204"/>
    <w:rsid w:val="00A63401"/>
    <w:rsid w:val="00A636D8"/>
    <w:rsid w:val="00A91D81"/>
    <w:rsid w:val="00AA3C3E"/>
    <w:rsid w:val="00AC09B2"/>
    <w:rsid w:val="00AC63B8"/>
    <w:rsid w:val="00AD357A"/>
    <w:rsid w:val="00AF38FC"/>
    <w:rsid w:val="00B260B2"/>
    <w:rsid w:val="00B52591"/>
    <w:rsid w:val="00B67DBB"/>
    <w:rsid w:val="00B86170"/>
    <w:rsid w:val="00B9276B"/>
    <w:rsid w:val="00BD7567"/>
    <w:rsid w:val="00C0754E"/>
    <w:rsid w:val="00C15903"/>
    <w:rsid w:val="00C16953"/>
    <w:rsid w:val="00C368AD"/>
    <w:rsid w:val="00C46CA0"/>
    <w:rsid w:val="00C72AE6"/>
    <w:rsid w:val="00C73A55"/>
    <w:rsid w:val="00C93979"/>
    <w:rsid w:val="00CB7B5F"/>
    <w:rsid w:val="00CE19A2"/>
    <w:rsid w:val="00CE2618"/>
    <w:rsid w:val="00D02D4B"/>
    <w:rsid w:val="00D1422F"/>
    <w:rsid w:val="00D36743"/>
    <w:rsid w:val="00D60D5F"/>
    <w:rsid w:val="00D64D7C"/>
    <w:rsid w:val="00DA7A4A"/>
    <w:rsid w:val="00DC4EAE"/>
    <w:rsid w:val="00DE47AF"/>
    <w:rsid w:val="00DF2ADA"/>
    <w:rsid w:val="00DF3F54"/>
    <w:rsid w:val="00DF3F83"/>
    <w:rsid w:val="00E0731D"/>
    <w:rsid w:val="00E15A4F"/>
    <w:rsid w:val="00E3446A"/>
    <w:rsid w:val="00E80977"/>
    <w:rsid w:val="00E80F3E"/>
    <w:rsid w:val="00E814B6"/>
    <w:rsid w:val="00E94461"/>
    <w:rsid w:val="00E96D6C"/>
    <w:rsid w:val="00EB53E1"/>
    <w:rsid w:val="00EE689C"/>
    <w:rsid w:val="00F05531"/>
    <w:rsid w:val="00F14F89"/>
    <w:rsid w:val="00F44D18"/>
    <w:rsid w:val="00F47477"/>
    <w:rsid w:val="00F65B2F"/>
    <w:rsid w:val="00F83542"/>
    <w:rsid w:val="00FB735A"/>
    <w:rsid w:val="00FC44EC"/>
    <w:rsid w:val="00FE5859"/>
    <w:rsid w:val="00FE74CB"/>
    <w:rsid w:val="01CD3901"/>
    <w:rsid w:val="06532C8C"/>
    <w:rsid w:val="08055641"/>
    <w:rsid w:val="14D24150"/>
    <w:rsid w:val="19CC5DA8"/>
    <w:rsid w:val="19E45E9A"/>
    <w:rsid w:val="280F71F6"/>
    <w:rsid w:val="454B5843"/>
    <w:rsid w:val="478D7DA8"/>
    <w:rsid w:val="4FD96E40"/>
    <w:rsid w:val="51E14F57"/>
    <w:rsid w:val="564A6F5C"/>
    <w:rsid w:val="657D22BD"/>
    <w:rsid w:val="67E1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2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pageBreakBefore/>
      <w:numPr>
        <w:numId w:val="1"/>
      </w:numPr>
      <w:spacing w:beforeLines="50" w:before="156" w:afterLines="50" w:after="156"/>
      <w:outlineLvl w:val="0"/>
    </w:pPr>
    <w:rPr>
      <w:rFonts w:ascii="黑体" w:eastAsia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qFormat/>
    <w:pPr>
      <w:keepNext/>
      <w:keepLines/>
      <w:numPr>
        <w:ilvl w:val="1"/>
        <w:numId w:val="1"/>
      </w:numPr>
      <w:spacing w:beforeLines="50" w:before="156" w:afterLines="50" w:after="156"/>
      <w:outlineLvl w:val="1"/>
    </w:pPr>
    <w:rPr>
      <w:rFonts w:ascii="黑体" w:eastAsia="黑体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Char"/>
    <w:autoRedefine/>
    <w:uiPriority w:val="9"/>
    <w:qFormat/>
    <w:pPr>
      <w:keepNext/>
      <w:keepLines/>
      <w:numPr>
        <w:ilvl w:val="2"/>
        <w:numId w:val="1"/>
      </w:numPr>
      <w:spacing w:beforeLines="50" w:before="156" w:afterLines="50" w:after="156"/>
      <w:outlineLvl w:val="2"/>
    </w:pPr>
    <w:rPr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autoRedefine/>
    <w:uiPriority w:val="9"/>
    <w:qFormat/>
    <w:pPr>
      <w:keepNext/>
      <w:keepLines/>
      <w:numPr>
        <w:ilvl w:val="3"/>
        <w:numId w:val="1"/>
      </w:numPr>
      <w:spacing w:beforeLines="50" w:before="156" w:afterLines="50" w:after="156" w:line="376" w:lineRule="auto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Char"/>
    <w:autoRedefine/>
    <w:uiPriority w:val="9"/>
    <w:qFormat/>
    <w:pPr>
      <w:keepNext/>
      <w:keepLines/>
      <w:numPr>
        <w:ilvl w:val="4"/>
        <w:numId w:val="1"/>
      </w:numPr>
      <w:spacing w:before="100" w:beforeAutospacing="1" w:after="100" w:afterAutospacing="1"/>
      <w:outlineLvl w:val="4"/>
    </w:pPr>
    <w:rPr>
      <w:b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autoRedefine/>
    <w:uiPriority w:val="9"/>
    <w:qFormat/>
    <w:pPr>
      <w:keepNext/>
      <w:keepLines/>
      <w:numPr>
        <w:ilvl w:val="5"/>
        <w:numId w:val="1"/>
      </w:numPr>
      <w:spacing w:before="100" w:beforeAutospacing="1" w:after="100" w:afterAutospacing="1"/>
      <w:outlineLvl w:val="5"/>
    </w:pPr>
    <w:rPr>
      <w:b/>
      <w:bCs/>
      <w:kern w:val="0"/>
      <w:sz w:val="20"/>
    </w:rPr>
  </w:style>
  <w:style w:type="paragraph" w:styleId="7">
    <w:name w:val="heading 7"/>
    <w:basedOn w:val="a"/>
    <w:next w:val="a"/>
    <w:link w:val="7Char"/>
    <w:autoRedefine/>
    <w:uiPriority w:val="9"/>
    <w:qFormat/>
    <w:pPr>
      <w:keepNext/>
      <w:keepLines/>
      <w:numPr>
        <w:ilvl w:val="6"/>
        <w:numId w:val="1"/>
      </w:numPr>
      <w:spacing w:before="100" w:beforeAutospacing="1" w:after="100" w:afterAutospacing="1"/>
      <w:outlineLvl w:val="6"/>
    </w:pPr>
    <w:rPr>
      <w:b/>
      <w:bCs/>
      <w:kern w:val="0"/>
      <w:sz w:val="20"/>
    </w:rPr>
  </w:style>
  <w:style w:type="paragraph" w:styleId="8">
    <w:name w:val="heading 8"/>
    <w:basedOn w:val="a"/>
    <w:next w:val="a"/>
    <w:link w:val="8Char"/>
    <w:autoRedefine/>
    <w:uiPriority w:val="9"/>
    <w:qFormat/>
    <w:pPr>
      <w:keepNext/>
      <w:keepLines/>
      <w:numPr>
        <w:ilvl w:val="7"/>
        <w:numId w:val="1"/>
      </w:numPr>
      <w:spacing w:before="100" w:beforeAutospacing="1" w:after="100" w:afterAutospacing="1"/>
      <w:outlineLvl w:val="7"/>
    </w:pPr>
    <w:rPr>
      <w:b/>
      <w:kern w:val="0"/>
      <w:sz w:val="20"/>
    </w:rPr>
  </w:style>
  <w:style w:type="paragraph" w:styleId="9">
    <w:name w:val="heading 9"/>
    <w:basedOn w:val="a"/>
    <w:next w:val="a"/>
    <w:link w:val="9Char"/>
    <w:autoRedefine/>
    <w:uiPriority w:val="9"/>
    <w:qFormat/>
    <w:pPr>
      <w:keepNext/>
      <w:keepLines/>
      <w:numPr>
        <w:ilvl w:val="8"/>
        <w:numId w:val="1"/>
      </w:numPr>
      <w:spacing w:before="100" w:beforeAutospacing="1" w:after="100" w:afterAutospacing="1"/>
      <w:outlineLvl w:val="8"/>
    </w:pPr>
    <w:rPr>
      <w:b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Pr>
      <w:rFonts w:ascii="黑体" w:eastAsia="黑体" w:hAnsi="Times New Roman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autoRedefine/>
    <w:qFormat/>
    <w:rPr>
      <w:rFonts w:ascii="黑体" w:eastAsia="黑体" w:hAnsi="Times New Roman" w:cs="Times New Roman"/>
      <w:b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autoRedefine/>
    <w:qFormat/>
    <w:rPr>
      <w:rFonts w:ascii="Times New Roman" w:eastAsia="宋体" w:hAnsi="Times New Roman" w:cs="Times New Roman"/>
      <w:b/>
      <w:bCs/>
      <w:kern w:val="0"/>
      <w:sz w:val="28"/>
      <w:szCs w:val="32"/>
    </w:rPr>
  </w:style>
  <w:style w:type="character" w:customStyle="1" w:styleId="4Char">
    <w:name w:val="标题 4 Char"/>
    <w:basedOn w:val="a0"/>
    <w:link w:val="4"/>
    <w:autoRedefine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5Char">
    <w:name w:val="标题 5 Char"/>
    <w:basedOn w:val="a0"/>
    <w:link w:val="5"/>
    <w:autoRedefine/>
    <w:qFormat/>
    <w:rPr>
      <w:rFonts w:ascii="Times New Roman" w:eastAsia="宋体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0"/>
    <w:link w:val="6"/>
    <w:autoRedefine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7Char">
    <w:name w:val="标题 7 Char"/>
    <w:basedOn w:val="a0"/>
    <w:link w:val="7"/>
    <w:autoRedefine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8Char">
    <w:name w:val="标题 8 Char"/>
    <w:basedOn w:val="a0"/>
    <w:link w:val="8"/>
    <w:autoRedefine/>
    <w:qFormat/>
    <w:rPr>
      <w:rFonts w:ascii="Times New Roman" w:eastAsia="宋体" w:hAnsi="Times New Roman" w:cs="Times New Roman"/>
      <w:b/>
      <w:kern w:val="0"/>
      <w:sz w:val="20"/>
      <w:szCs w:val="24"/>
    </w:rPr>
  </w:style>
  <w:style w:type="character" w:customStyle="1" w:styleId="9Char">
    <w:name w:val="标题 9 Char"/>
    <w:basedOn w:val="a0"/>
    <w:link w:val="9"/>
    <w:autoRedefine/>
    <w:qFormat/>
    <w:rPr>
      <w:rFonts w:ascii="Times New Roman" w:eastAsia="宋体" w:hAnsi="Times New Roman" w:cs="Times New Roman"/>
      <w:b/>
      <w:kern w:val="0"/>
      <w:sz w:val="20"/>
      <w:szCs w:val="21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paragraph" w:customStyle="1" w:styleId="51">
    <w:name w:val="标题 51"/>
    <w:autoRedefine/>
    <w:uiPriority w:val="5"/>
    <w:unhideWhenUsed/>
    <w:qFormat/>
    <w:pPr>
      <w:spacing w:beforeLines="100" w:afterLines="100" w:line="360" w:lineRule="auto"/>
      <w:outlineLvl w:val="5"/>
    </w:pPr>
    <w:rPr>
      <w:rFonts w:ascii="宋体" w:hAnsi="宋体" w:cstheme="minorBidi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pageBreakBefore/>
      <w:numPr>
        <w:numId w:val="1"/>
      </w:numPr>
      <w:spacing w:beforeLines="50" w:before="156" w:afterLines="50" w:after="156"/>
      <w:outlineLvl w:val="0"/>
    </w:pPr>
    <w:rPr>
      <w:rFonts w:ascii="黑体" w:eastAsia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qFormat/>
    <w:pPr>
      <w:keepNext/>
      <w:keepLines/>
      <w:numPr>
        <w:ilvl w:val="1"/>
        <w:numId w:val="1"/>
      </w:numPr>
      <w:spacing w:beforeLines="50" w:before="156" w:afterLines="50" w:after="156"/>
      <w:outlineLvl w:val="1"/>
    </w:pPr>
    <w:rPr>
      <w:rFonts w:ascii="黑体" w:eastAsia="黑体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Char"/>
    <w:autoRedefine/>
    <w:uiPriority w:val="9"/>
    <w:qFormat/>
    <w:pPr>
      <w:keepNext/>
      <w:keepLines/>
      <w:numPr>
        <w:ilvl w:val="2"/>
        <w:numId w:val="1"/>
      </w:numPr>
      <w:spacing w:beforeLines="50" w:before="156" w:afterLines="50" w:after="156"/>
      <w:outlineLvl w:val="2"/>
    </w:pPr>
    <w:rPr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autoRedefine/>
    <w:uiPriority w:val="9"/>
    <w:qFormat/>
    <w:pPr>
      <w:keepNext/>
      <w:keepLines/>
      <w:numPr>
        <w:ilvl w:val="3"/>
        <w:numId w:val="1"/>
      </w:numPr>
      <w:spacing w:beforeLines="50" w:before="156" w:afterLines="50" w:after="156" w:line="376" w:lineRule="auto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Char"/>
    <w:autoRedefine/>
    <w:uiPriority w:val="9"/>
    <w:qFormat/>
    <w:pPr>
      <w:keepNext/>
      <w:keepLines/>
      <w:numPr>
        <w:ilvl w:val="4"/>
        <w:numId w:val="1"/>
      </w:numPr>
      <w:spacing w:before="100" w:beforeAutospacing="1" w:after="100" w:afterAutospacing="1"/>
      <w:outlineLvl w:val="4"/>
    </w:pPr>
    <w:rPr>
      <w:b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autoRedefine/>
    <w:uiPriority w:val="9"/>
    <w:qFormat/>
    <w:pPr>
      <w:keepNext/>
      <w:keepLines/>
      <w:numPr>
        <w:ilvl w:val="5"/>
        <w:numId w:val="1"/>
      </w:numPr>
      <w:spacing w:before="100" w:beforeAutospacing="1" w:after="100" w:afterAutospacing="1"/>
      <w:outlineLvl w:val="5"/>
    </w:pPr>
    <w:rPr>
      <w:b/>
      <w:bCs/>
      <w:kern w:val="0"/>
      <w:sz w:val="20"/>
    </w:rPr>
  </w:style>
  <w:style w:type="paragraph" w:styleId="7">
    <w:name w:val="heading 7"/>
    <w:basedOn w:val="a"/>
    <w:next w:val="a"/>
    <w:link w:val="7Char"/>
    <w:autoRedefine/>
    <w:uiPriority w:val="9"/>
    <w:qFormat/>
    <w:pPr>
      <w:keepNext/>
      <w:keepLines/>
      <w:numPr>
        <w:ilvl w:val="6"/>
        <w:numId w:val="1"/>
      </w:numPr>
      <w:spacing w:before="100" w:beforeAutospacing="1" w:after="100" w:afterAutospacing="1"/>
      <w:outlineLvl w:val="6"/>
    </w:pPr>
    <w:rPr>
      <w:b/>
      <w:bCs/>
      <w:kern w:val="0"/>
      <w:sz w:val="20"/>
    </w:rPr>
  </w:style>
  <w:style w:type="paragraph" w:styleId="8">
    <w:name w:val="heading 8"/>
    <w:basedOn w:val="a"/>
    <w:next w:val="a"/>
    <w:link w:val="8Char"/>
    <w:autoRedefine/>
    <w:uiPriority w:val="9"/>
    <w:qFormat/>
    <w:pPr>
      <w:keepNext/>
      <w:keepLines/>
      <w:numPr>
        <w:ilvl w:val="7"/>
        <w:numId w:val="1"/>
      </w:numPr>
      <w:spacing w:before="100" w:beforeAutospacing="1" w:after="100" w:afterAutospacing="1"/>
      <w:outlineLvl w:val="7"/>
    </w:pPr>
    <w:rPr>
      <w:b/>
      <w:kern w:val="0"/>
      <w:sz w:val="20"/>
    </w:rPr>
  </w:style>
  <w:style w:type="paragraph" w:styleId="9">
    <w:name w:val="heading 9"/>
    <w:basedOn w:val="a"/>
    <w:next w:val="a"/>
    <w:link w:val="9Char"/>
    <w:autoRedefine/>
    <w:uiPriority w:val="9"/>
    <w:qFormat/>
    <w:pPr>
      <w:keepNext/>
      <w:keepLines/>
      <w:numPr>
        <w:ilvl w:val="8"/>
        <w:numId w:val="1"/>
      </w:numPr>
      <w:spacing w:before="100" w:beforeAutospacing="1" w:after="100" w:afterAutospacing="1"/>
      <w:outlineLvl w:val="8"/>
    </w:pPr>
    <w:rPr>
      <w:b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Pr>
      <w:rFonts w:ascii="黑体" w:eastAsia="黑体" w:hAnsi="Times New Roman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autoRedefine/>
    <w:qFormat/>
    <w:rPr>
      <w:rFonts w:ascii="黑体" w:eastAsia="黑体" w:hAnsi="Times New Roman" w:cs="Times New Roman"/>
      <w:b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autoRedefine/>
    <w:qFormat/>
    <w:rPr>
      <w:rFonts w:ascii="Times New Roman" w:eastAsia="宋体" w:hAnsi="Times New Roman" w:cs="Times New Roman"/>
      <w:b/>
      <w:bCs/>
      <w:kern w:val="0"/>
      <w:sz w:val="28"/>
      <w:szCs w:val="32"/>
    </w:rPr>
  </w:style>
  <w:style w:type="character" w:customStyle="1" w:styleId="4Char">
    <w:name w:val="标题 4 Char"/>
    <w:basedOn w:val="a0"/>
    <w:link w:val="4"/>
    <w:autoRedefine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5Char">
    <w:name w:val="标题 5 Char"/>
    <w:basedOn w:val="a0"/>
    <w:link w:val="5"/>
    <w:autoRedefine/>
    <w:qFormat/>
    <w:rPr>
      <w:rFonts w:ascii="Times New Roman" w:eastAsia="宋体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0"/>
    <w:link w:val="6"/>
    <w:autoRedefine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7Char">
    <w:name w:val="标题 7 Char"/>
    <w:basedOn w:val="a0"/>
    <w:link w:val="7"/>
    <w:autoRedefine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8Char">
    <w:name w:val="标题 8 Char"/>
    <w:basedOn w:val="a0"/>
    <w:link w:val="8"/>
    <w:autoRedefine/>
    <w:qFormat/>
    <w:rPr>
      <w:rFonts w:ascii="Times New Roman" w:eastAsia="宋体" w:hAnsi="Times New Roman" w:cs="Times New Roman"/>
      <w:b/>
      <w:kern w:val="0"/>
      <w:sz w:val="20"/>
      <w:szCs w:val="24"/>
    </w:rPr>
  </w:style>
  <w:style w:type="character" w:customStyle="1" w:styleId="9Char">
    <w:name w:val="标题 9 Char"/>
    <w:basedOn w:val="a0"/>
    <w:link w:val="9"/>
    <w:autoRedefine/>
    <w:qFormat/>
    <w:rPr>
      <w:rFonts w:ascii="Times New Roman" w:eastAsia="宋体" w:hAnsi="Times New Roman" w:cs="Times New Roman"/>
      <w:b/>
      <w:kern w:val="0"/>
      <w:sz w:val="20"/>
      <w:szCs w:val="21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paragraph" w:customStyle="1" w:styleId="51">
    <w:name w:val="标题 51"/>
    <w:autoRedefine/>
    <w:uiPriority w:val="5"/>
    <w:unhideWhenUsed/>
    <w:qFormat/>
    <w:pPr>
      <w:spacing w:beforeLines="100" w:afterLines="100" w:line="360" w:lineRule="auto"/>
      <w:outlineLvl w:val="5"/>
    </w:pPr>
    <w:rPr>
      <w:rFonts w:ascii="宋体" w:hAnsi="宋体" w:cstheme="minorBidi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</dc:creator>
  <cp:lastModifiedBy>伏辉</cp:lastModifiedBy>
  <cp:revision>6</cp:revision>
  <dcterms:created xsi:type="dcterms:W3CDTF">2024-05-09T06:52:00Z</dcterms:created>
  <dcterms:modified xsi:type="dcterms:W3CDTF">2024-05-29T06:11:00Z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84BA7FF7033C4849B3DA9E274F4F8EC8_13</vt:lpwstr>
  </property>
  <property fmtid="{D5CDD505-2E9C-101B-9397-08002B2CF9AE}" pid="4" name="_DocHome">
    <vt:i4>-1074174486</vt:i4>
  </property>
</Properties>
</file>